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00" w:rsidRPr="00BB6D23" w:rsidRDefault="00300200" w:rsidP="00300200">
      <w:pPr>
        <w:spacing w:after="0"/>
        <w:ind w:left="567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Синдром диабетической стопы</w:t>
      </w:r>
    </w:p>
    <w:p w:rsidR="00300200" w:rsidRPr="00BB6D23" w:rsidRDefault="00300200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73B" w:rsidRPr="00BB6D23" w:rsidRDefault="007419FF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Синдром диабетической стопы – одно из наибо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782FD0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тяжелых осложнений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сахарного диабета.</w:t>
      </w:r>
      <w:r w:rsidR="00625DB2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Лечение проводится </w:t>
      </w:r>
      <w:r w:rsidR="00782FD0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200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врачами кабинета «Диабетической стопы»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сосудистыми хирургами, хирургами отделений гнойной хирургии, </w:t>
      </w:r>
      <w:r w:rsidR="00CA5703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врачами-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ортопедами. </w:t>
      </w:r>
    </w:p>
    <w:p w:rsidR="000B2850" w:rsidRPr="00BB6D23" w:rsidRDefault="00782FD0" w:rsidP="00300200">
      <w:pPr>
        <w:pStyle w:val="a3"/>
        <w:shd w:val="clear" w:color="auto" w:fill="FFFFFF"/>
        <w:spacing w:after="0" w:line="240" w:lineRule="auto"/>
        <w:ind w:left="567" w:firstLine="426"/>
        <w:contextualSpacing/>
        <w:jc w:val="both"/>
        <w:rPr>
          <w:color w:val="000000" w:themeColor="text1"/>
          <w:sz w:val="28"/>
          <w:szCs w:val="28"/>
        </w:rPr>
      </w:pPr>
      <w:r w:rsidRPr="00BB6D23">
        <w:rPr>
          <w:color w:val="000000" w:themeColor="text1"/>
          <w:sz w:val="28"/>
          <w:szCs w:val="28"/>
        </w:rPr>
        <w:t>Диагноз «</w:t>
      </w:r>
      <w:r w:rsidR="000B2850" w:rsidRPr="00BB6D23">
        <w:rPr>
          <w:color w:val="000000" w:themeColor="text1"/>
          <w:sz w:val="28"/>
          <w:szCs w:val="28"/>
        </w:rPr>
        <w:t xml:space="preserve">синдром диабетической </w:t>
      </w:r>
      <w:r w:rsidRPr="00BB6D23">
        <w:rPr>
          <w:color w:val="000000" w:themeColor="text1"/>
          <w:sz w:val="28"/>
          <w:szCs w:val="28"/>
        </w:rPr>
        <w:t>стопы» выставляется</w:t>
      </w:r>
      <w:r w:rsidR="000B2850" w:rsidRPr="00BB6D23">
        <w:rPr>
          <w:color w:val="000000" w:themeColor="text1"/>
          <w:sz w:val="28"/>
          <w:szCs w:val="28"/>
        </w:rPr>
        <w:t xml:space="preserve"> при </w:t>
      </w:r>
      <w:r w:rsidRPr="00BB6D23">
        <w:rPr>
          <w:color w:val="000000" w:themeColor="text1"/>
          <w:sz w:val="28"/>
          <w:szCs w:val="28"/>
        </w:rPr>
        <w:t>наличии инфекции</w:t>
      </w:r>
      <w:r w:rsidR="000B2850" w:rsidRPr="00BB6D23">
        <w:rPr>
          <w:color w:val="000000" w:themeColor="text1"/>
          <w:sz w:val="28"/>
          <w:szCs w:val="28"/>
        </w:rPr>
        <w:t>, язвы и/или деструкции тканей стопы.</w:t>
      </w:r>
    </w:p>
    <w:p w:rsidR="00AA3187" w:rsidRPr="00BB6D23" w:rsidRDefault="000B2850" w:rsidP="00300200">
      <w:pPr>
        <w:pStyle w:val="a3"/>
        <w:shd w:val="clear" w:color="auto" w:fill="FFFFFF"/>
        <w:spacing w:after="0" w:line="240" w:lineRule="auto"/>
        <w:ind w:left="567" w:firstLine="426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eastAsia="Times New Roman"/>
          <w:color w:val="000000" w:themeColor="text1"/>
          <w:sz w:val="28"/>
          <w:szCs w:val="28"/>
          <w:lang w:eastAsia="ru-RU"/>
        </w:rPr>
        <w:t>Предрасполагающие причины:</w:t>
      </w:r>
    </w:p>
    <w:p w:rsidR="000B2850" w:rsidRPr="00BB6D23" w:rsidRDefault="00A30C9F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A5703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арушенное </w:t>
      </w:r>
      <w:r w:rsidR="00782FD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кровообращение и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0B285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европатические болезни. 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данных нарушениях</w:t>
      </w:r>
      <w:r w:rsidR="00E75B6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2FD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(ангиопатия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невропатии) снижаетс</w:t>
      </w:r>
      <w:r w:rsidR="00AA3187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782FD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чувствительность,</w:t>
      </w:r>
      <w:r w:rsidR="00AA3187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пациент не замечает мелких повреждений кожи стоп</w:t>
      </w:r>
      <w:r w:rsidR="000B285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A3187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Страдает трофика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3187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(питание тканей), что приводит 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плохому заживлению повреждений кожи, легкому присоединению инфекций при повреждениях,</w:t>
      </w:r>
      <w:r w:rsidR="00780C87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образованию язвенных дефектов, </w:t>
      </w:r>
      <w:r w:rsidR="00782FD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течением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времени 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A3187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деформациям стопы, нару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шению ее амортизирующей функции, деструкциям (разрушению) костей стопы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015D1A" w:rsidRPr="00BB6D23" w:rsidRDefault="00AA3187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703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равмы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еудобная обувь, вросши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становятся причиной повреждений кожи. Незамеченные пациентом из-за сниженной чувствительности микротравмы могут стать причиной я</w:t>
      </w:r>
      <w:r w:rsidR="00992E1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звенных дефектов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Часто из-за нарушенной чувствительности пациент не замечает и тяжелых повреждений </w:t>
      </w:r>
      <w:r w:rsidR="00782FD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(порезы</w:t>
      </w:r>
      <w:r w:rsidR="00015D1A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проколы, ожоги)</w:t>
      </w:r>
      <w:r w:rsidR="0026117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50" w:rsidRPr="00BB6D23" w:rsidRDefault="00625DB2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Факторы риска у пациентов с сахарным </w:t>
      </w:r>
      <w:r w:rsidR="00782FD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диабетом повышены</w:t>
      </w:r>
      <w:r w:rsidR="000B285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есть сопутствующие заболевания или следующие состояния:</w:t>
      </w:r>
    </w:p>
    <w:p w:rsidR="000B2850" w:rsidRPr="00BB6D23" w:rsidRDefault="00625DB2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285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</w:t>
      </w:r>
      <w:r w:rsidR="0026117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ания сосудов – </w:t>
      </w:r>
      <w:proofErr w:type="spellStart"/>
      <w:r w:rsidR="0026117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варикоз</w:t>
      </w:r>
      <w:proofErr w:type="spellEnd"/>
      <w:r w:rsidR="0026117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тромбоз;</w:t>
      </w:r>
    </w:p>
    <w:p w:rsidR="000B2850" w:rsidRPr="00BB6D23" w:rsidRDefault="00625DB2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285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стопа деформирована – плоскостопие или вальгусная деформация;</w:t>
      </w:r>
    </w:p>
    <w:p w:rsidR="000B2850" w:rsidRPr="00BB6D23" w:rsidRDefault="00625DB2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285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злоупотребление алкоголем или никотином;</w:t>
      </w:r>
    </w:p>
    <w:p w:rsidR="00261172" w:rsidRPr="00BB6D23" w:rsidRDefault="00625DB2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285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ношение тесной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82FD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неудобной обуви</w:t>
      </w:r>
      <w:r w:rsidR="0026117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0C87" w:rsidRPr="00BB6D23" w:rsidRDefault="00625DB2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0C9F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420C33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роническая гипергликемия </w:t>
      </w:r>
    </w:p>
    <w:p w:rsidR="00A646EE" w:rsidRPr="00BB6D23" w:rsidRDefault="00A30C9F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Явные признаки диабетического поражения нижних конечностей </w:t>
      </w:r>
      <w:r w:rsidR="00A646EE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сахарном диабете могут отсутствовать до нескольких лет.</w:t>
      </w:r>
    </w:p>
    <w:p w:rsidR="00A646EE" w:rsidRPr="00BB6D23" w:rsidRDefault="00703D26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ухудшения состояния проявляются специфические симптомы: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хромота;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отечность и распухание ног;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тяжесть в ногах при ходьбе;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онемение ног;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сухость кожи нижней части конечностей;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глубокие трещины стопы – воспаляются и долго заживают;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мелкой сыпи или язвочек;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ощущение жара в ногах при прикосновении;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частые мозоли и волдыри;</w:t>
      </w:r>
    </w:p>
    <w:p w:rsidR="00A646EE" w:rsidRPr="00BB6D23" w:rsidRDefault="00A646EE" w:rsidP="0030020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цвета стопы – покраснение, посинение, побледнение. Особенно опасны покраснения вокруг ранок – они говорят о занесении инфекции.</w:t>
      </w:r>
    </w:p>
    <w:p w:rsidR="00A646EE" w:rsidRPr="00BB6D23" w:rsidRDefault="00A646EE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Выглядит диабетическая стопа у всех по-разному. Чаще всего конечность ярко-красного цвета с мозолями и мелкими ранками. Иногда в глаза брос</w:t>
      </w:r>
      <w:r w:rsidR="00780C87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аются пожелтевшие вросшие ногти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46EE" w:rsidRPr="00BB6D23" w:rsidRDefault="00A646EE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мере ухудшения состояния клиническая картина усугубляется. Возникают специфические симптомы. Нейропатическая диабетическая стопа отличается 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стабильным артериальным пульсом, повышением болевого порога и отсутствием изменения окраски кожи. Ишемическая диабетическая стопа проявляется некрозом стопы и пальцев, побледнением кожи</w:t>
      </w:r>
      <w:r w:rsidR="0026117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холодными конечностями. При смешанной форме развивается артроз и артрит, но больной не ощущает неприятных явлений. Возможны вывихи суставов, но из-за низкой чувствительности больной не чувствует изменений. </w:t>
      </w:r>
    </w:p>
    <w:p w:rsidR="00625DB2" w:rsidRPr="00BB6D23" w:rsidRDefault="00A646EE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Первое, что нужно сделать при </w:t>
      </w:r>
      <w:r w:rsidR="00625DB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любых настораживающих симптомах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</w:t>
      </w:r>
      <w:r w:rsidR="00625DB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записаться к врачу. Диагностирую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болезнь </w:t>
      </w:r>
      <w:r w:rsidR="00625DB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эндокринолог,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невролог</w:t>
      </w:r>
      <w:r w:rsidR="00625DB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хирург.</w:t>
      </w:r>
    </w:p>
    <w:p w:rsidR="00A646EE" w:rsidRPr="00BB6D23" w:rsidRDefault="00A646EE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приеме специалист проводит анализ чувстви</w:t>
      </w:r>
      <w:r w:rsidR="00625DB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тельности и пальпацию, 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фиксирует наличие ранок и трещин на стопах, </w:t>
      </w:r>
      <w:r w:rsidR="00625DB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пульсацию в артериях ступни.</w:t>
      </w:r>
    </w:p>
    <w:p w:rsidR="00A646EE" w:rsidRPr="00BB6D23" w:rsidRDefault="00A646EE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установления диагноза назначается комплексное обследование:</w:t>
      </w:r>
    </w:p>
    <w:p w:rsidR="00A646EE" w:rsidRPr="00BB6D23" w:rsidRDefault="00A646EE" w:rsidP="00300200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 для оценки состояния костей;</w:t>
      </w:r>
    </w:p>
    <w:p w:rsidR="00625DB2" w:rsidRPr="00BB6D23" w:rsidRDefault="00A646EE" w:rsidP="00300200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крови</w:t>
      </w:r>
      <w:r w:rsidR="0026117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646EE" w:rsidRPr="00BB6D23" w:rsidRDefault="00782FD0" w:rsidP="00300200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доплерография</w:t>
      </w:r>
      <w:proofErr w:type="spellEnd"/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25DB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УЗИ,</w:t>
      </w:r>
      <w:r w:rsidR="00625DB2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ангиография для определения состояния артерий и вен нижних конечностей;</w:t>
      </w:r>
    </w:p>
    <w:p w:rsidR="00261172" w:rsidRPr="00BB6D23" w:rsidRDefault="00261172" w:rsidP="00300200">
      <w:pPr>
        <w:shd w:val="clear" w:color="auto" w:fill="FFFFFF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проводится консервативное (обработка язв антисе</w:t>
      </w:r>
      <w:r w:rsidR="00E75B6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птиками; прием препаратов)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хирургическое </w:t>
      </w:r>
      <w:r w:rsidR="00782FD0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</w:t>
      </w:r>
      <w:r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зависимости от тяжести поражения)</w:t>
      </w:r>
      <w:r w:rsidR="00E75B69" w:rsidRPr="00BB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0C33" w:rsidRPr="00BB6D23" w:rsidRDefault="00197B78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сахарном </w:t>
      </w:r>
      <w:r w:rsidR="00782FD0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диабете нужно</w:t>
      </w:r>
      <w:r w:rsidR="00420C33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определенные </w:t>
      </w:r>
      <w:r w:rsidR="00420C33" w:rsidRPr="00BB6D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правила по уходу за ногами: </w:t>
      </w:r>
    </w:p>
    <w:p w:rsidR="00420C33" w:rsidRPr="00BB6D23" w:rsidRDefault="00197B78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вовремя обращать</w:t>
      </w:r>
      <w:r w:rsidR="00420C33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на сухость и трещины кожи стоп, плохое заживление ран и порезов, снижение чувствительности или боли в ногах при ходьбе, в п</w:t>
      </w:r>
      <w:r w:rsidR="00A30C9F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окое, во сне, холодные ноги, отё</w:t>
      </w:r>
      <w:r w:rsidR="00420C33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ки на ногах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каждый вечер осматривать подошвенную поверхность стопы и промежутки между пальцами;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ежеднев</w:t>
      </w:r>
      <w:r w:rsidR="00A30C9F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но мыть ноги с мягким мылом и тё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плой водой (температура воды – 36-37о С), затем насухо вытирать;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использовать смягчаю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 и профилактические кремы; 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правильно подстрига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ть ногти (при необходимости при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бегать к помощи </w:t>
      </w:r>
      <w:proofErr w:type="spellStart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а-под</w:t>
      </w:r>
      <w:r w:rsidR="00A30C9F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олога</w:t>
      </w:r>
      <w:proofErr w:type="spellEnd"/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), не допуская враста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 мягкие ткани; 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не допускать появления мозолей, воспаления, порезов, ожогов и других повреждений;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носить только удобную, правильно подобранную обувь; надевая обувь или носки пр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оверять их на наличие внутри по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сторонних предметов; 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каждый день надеват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ь чистые носки или чулки без ту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гих резинок и грубых швов. </w:t>
      </w:r>
    </w:p>
    <w:p w:rsidR="00703D26" w:rsidRPr="00BB6D23" w:rsidRDefault="00703D26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Нельзя: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греть ноги грелкой, 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«парить» ноги (длительность теплой ванночки не более 5 минут);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использовать нож или лезвие для удаления мозолей и «</w:t>
      </w:r>
      <w:proofErr w:type="spellStart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натоптышей</w:t>
      </w:r>
      <w:proofErr w:type="spellEnd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» (небольш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ие гиперкератозы удаляют с помо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щью мелкой пемзы или специальных щеточек для 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ног, предварительно не распаривая кожу)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ходить босиком; </w:t>
      </w:r>
    </w:p>
    <w:p w:rsidR="00E75B69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носить носки с тугой резинкой (резинка не должна оставлять след на ноге); 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сидеть нога на ногу; 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наносить размягчающие кремы и бальзамические мази на раны и между пальцами, использовать мозоль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ные пластыри;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аптечку первой помощи должны входить дезинфицирующий раствор (0,05% </w:t>
      </w:r>
      <w:proofErr w:type="spellStart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хлоргексидина</w:t>
      </w:r>
      <w:proofErr w:type="spellEnd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1% </w:t>
      </w:r>
      <w:proofErr w:type="spellStart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диоксидин</w:t>
      </w:r>
      <w:proofErr w:type="spellEnd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0,02% </w:t>
      </w:r>
      <w:proofErr w:type="spellStart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фурациллина</w:t>
      </w:r>
      <w:proofErr w:type="spellEnd"/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набор одноразовых стерильных марлевых салфеток, набор салфеток с антисептиком, бинт, </w:t>
      </w:r>
      <w:r w:rsidR="00A30C9F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эластичный 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нетканый пластырь. При порезах или по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тертостях в области стоп -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промыть рану раствором антисептика и наложить стерильную повязку, зафиксировав ее бинтом или нетканым пластырем. Не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льзя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D0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применять: йод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, спирт, концентрированный 75</w:t>
      </w:r>
      <w:r w:rsidR="00A30C9F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 перманганата калия, бриллиантовую зелень, которые замедляют процесс заживления.</w:t>
      </w:r>
    </w:p>
    <w:p w:rsidR="00703D26" w:rsidRPr="00BB6D23" w:rsidRDefault="00703D26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Подбор обуви:</w:t>
      </w:r>
    </w:p>
    <w:p w:rsidR="00703D26" w:rsidRPr="00BB6D23" w:rsidRDefault="00703D26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782FD0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обувь выбирать</w:t>
      </w:r>
      <w:r w:rsidR="00420C33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A30C9F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а 1-1,5 размера больше (из расчёта на специальные стельки, с учётом деформации, отёков</w:t>
      </w:r>
      <w:r w:rsidR="00420C33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ног);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обувь желательно вы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бирать из мягкой натуральной ко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жи с удобным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и застежками;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D26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не следует длительно ходить в новой, не разношенной обуви или модельной обуви (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иметь сменную обувь)</w:t>
      </w:r>
    </w:p>
    <w:p w:rsidR="007419FF" w:rsidRPr="00BB6D23" w:rsidRDefault="00420C33" w:rsidP="00300200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• при наличии различных деформаций стоп, усталости и боли при длительном стоя</w:t>
      </w:r>
      <w:r w:rsidR="00703D26"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нии или ходьбе необходимы специ</w:t>
      </w: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альные разгружающие стельки. </w:t>
      </w:r>
    </w:p>
    <w:p w:rsidR="0060523C" w:rsidRPr="00BB6D23" w:rsidRDefault="0060523C" w:rsidP="00782FD0">
      <w:pPr>
        <w:spacing w:after="0"/>
        <w:ind w:left="567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23C" w:rsidRPr="00BB6D23" w:rsidRDefault="0060523C" w:rsidP="00782FD0">
      <w:pPr>
        <w:spacing w:after="0"/>
        <w:ind w:left="567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23C" w:rsidRPr="00BB6D23" w:rsidRDefault="0060523C" w:rsidP="0060523C">
      <w:pPr>
        <w:spacing w:after="0"/>
        <w:ind w:left="567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23C" w:rsidRPr="00BB6D23" w:rsidRDefault="0060523C" w:rsidP="0060523C">
      <w:pPr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Врач-эндокринолог </w:t>
      </w:r>
    </w:p>
    <w:p w:rsidR="0060523C" w:rsidRPr="00BB6D23" w:rsidRDefault="0060523C" w:rsidP="0060523C">
      <w:pPr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Минского городского </w:t>
      </w:r>
      <w:bookmarkStart w:id="0" w:name="_GoBack"/>
      <w:bookmarkEnd w:id="0"/>
    </w:p>
    <w:p w:rsidR="0060523C" w:rsidRPr="0060523C" w:rsidRDefault="0060523C" w:rsidP="0060523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B6D23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клинического эндокринологи</w:t>
      </w:r>
      <w:r w:rsidRPr="0060523C">
        <w:rPr>
          <w:rFonts w:ascii="Times New Roman" w:hAnsi="Times New Roman" w:cs="Times New Roman"/>
          <w:sz w:val="28"/>
          <w:szCs w:val="28"/>
        </w:rPr>
        <w:t>ческого центра</w:t>
      </w:r>
      <w:r w:rsidRPr="0060523C">
        <w:rPr>
          <w:rFonts w:ascii="Times New Roman" w:hAnsi="Times New Roman" w:cs="Times New Roman"/>
          <w:sz w:val="28"/>
          <w:szCs w:val="28"/>
        </w:rPr>
        <w:tab/>
      </w:r>
      <w:r w:rsidRPr="0060523C">
        <w:rPr>
          <w:rFonts w:ascii="Times New Roman" w:hAnsi="Times New Roman" w:cs="Times New Roman"/>
          <w:sz w:val="28"/>
          <w:szCs w:val="28"/>
        </w:rPr>
        <w:tab/>
      </w:r>
      <w:r w:rsidRPr="0060523C">
        <w:rPr>
          <w:rFonts w:ascii="Times New Roman" w:hAnsi="Times New Roman" w:cs="Times New Roman"/>
          <w:sz w:val="28"/>
          <w:szCs w:val="28"/>
        </w:rPr>
        <w:tab/>
      </w:r>
      <w:r w:rsidR="00133151">
        <w:rPr>
          <w:rFonts w:ascii="Times New Roman" w:hAnsi="Times New Roman" w:cs="Times New Roman"/>
          <w:sz w:val="28"/>
          <w:szCs w:val="28"/>
        </w:rPr>
        <w:t>В.В</w:t>
      </w:r>
      <w:r w:rsidRPr="0060523C">
        <w:rPr>
          <w:rFonts w:ascii="Times New Roman" w:hAnsi="Times New Roman" w:cs="Times New Roman"/>
          <w:sz w:val="28"/>
          <w:szCs w:val="28"/>
        </w:rPr>
        <w:t>.К</w:t>
      </w:r>
      <w:r w:rsidR="00BE34B3">
        <w:rPr>
          <w:rFonts w:ascii="Times New Roman" w:hAnsi="Times New Roman" w:cs="Times New Roman"/>
          <w:sz w:val="28"/>
          <w:szCs w:val="28"/>
        </w:rPr>
        <w:t>узьмич</w:t>
      </w:r>
    </w:p>
    <w:sectPr w:rsidR="0060523C" w:rsidRPr="0060523C" w:rsidSect="00782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7881"/>
    <w:multiLevelType w:val="multilevel"/>
    <w:tmpl w:val="5DE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A0C3F"/>
    <w:multiLevelType w:val="multilevel"/>
    <w:tmpl w:val="E12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8739A"/>
    <w:multiLevelType w:val="multilevel"/>
    <w:tmpl w:val="5532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918FE"/>
    <w:multiLevelType w:val="multilevel"/>
    <w:tmpl w:val="1B7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3C71"/>
    <w:rsid w:val="00015D1A"/>
    <w:rsid w:val="000B2850"/>
    <w:rsid w:val="000F173B"/>
    <w:rsid w:val="00133151"/>
    <w:rsid w:val="00197B78"/>
    <w:rsid w:val="001E3BEC"/>
    <w:rsid w:val="00261172"/>
    <w:rsid w:val="00300200"/>
    <w:rsid w:val="00420C33"/>
    <w:rsid w:val="0060523C"/>
    <w:rsid w:val="00625DB2"/>
    <w:rsid w:val="006D3C71"/>
    <w:rsid w:val="00703D26"/>
    <w:rsid w:val="007419FF"/>
    <w:rsid w:val="00780C87"/>
    <w:rsid w:val="00782FD0"/>
    <w:rsid w:val="00992E19"/>
    <w:rsid w:val="00A30C9F"/>
    <w:rsid w:val="00A646EE"/>
    <w:rsid w:val="00AA3187"/>
    <w:rsid w:val="00BB6D23"/>
    <w:rsid w:val="00BE34B3"/>
    <w:rsid w:val="00CA5703"/>
    <w:rsid w:val="00E7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8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obabich</cp:lastModifiedBy>
  <cp:revision>3</cp:revision>
  <dcterms:created xsi:type="dcterms:W3CDTF">2022-10-31T12:37:00Z</dcterms:created>
  <dcterms:modified xsi:type="dcterms:W3CDTF">2023-11-03T06:00:00Z</dcterms:modified>
</cp:coreProperties>
</file>